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10E7C">
      <w:pPr>
        <w:spacing w:line="326" w:lineRule="auto"/>
        <w:rPr>
          <w:rFonts w:ascii="Arial"/>
          <w:sz w:val="21"/>
        </w:rPr>
      </w:pPr>
    </w:p>
    <w:p w14:paraId="75AA52E0">
      <w:pPr>
        <w:spacing w:before="139" w:line="225" w:lineRule="auto"/>
        <w:ind w:left="2199"/>
        <w:outlineLvl w:val="0"/>
        <w:rPr>
          <w:rFonts w:ascii="黑体" w:hAnsi="黑体" w:eastAsia="黑体" w:cs="黑体"/>
          <w:sz w:val="43"/>
          <w:szCs w:val="43"/>
        </w:rPr>
      </w:pPr>
      <w:bookmarkStart w:id="0" w:name="_GoBack"/>
      <w:r>
        <w:rPr>
          <w:rFonts w:ascii="黑体" w:hAnsi="黑体" w:eastAsia="黑体" w:cs="黑体"/>
          <w:spacing w:val="8"/>
          <w:sz w:val="43"/>
          <w:szCs w:val="43"/>
        </w:rPr>
        <w:t>课题申报承诺保证书</w:t>
      </w:r>
      <w:bookmarkEnd w:id="0"/>
    </w:p>
    <w:p w14:paraId="400D22AA">
      <w:pPr>
        <w:spacing w:line="372" w:lineRule="auto"/>
        <w:rPr>
          <w:rFonts w:ascii="Arial"/>
          <w:sz w:val="21"/>
        </w:rPr>
      </w:pPr>
    </w:p>
    <w:p w14:paraId="340402CB">
      <w:pPr>
        <w:pStyle w:val="2"/>
        <w:spacing w:before="101" w:line="222" w:lineRule="auto"/>
        <w:ind w:left="26"/>
      </w:pPr>
      <w:r>
        <w:rPr>
          <w:spacing w:val="7"/>
        </w:rPr>
        <w:t>课题负责人承诺：</w:t>
      </w:r>
    </w:p>
    <w:p w14:paraId="556B9821">
      <w:pPr>
        <w:pStyle w:val="2"/>
        <w:spacing w:before="249" w:line="372" w:lineRule="auto"/>
        <w:ind w:left="29" w:right="91" w:firstLine="638"/>
        <w:jc w:val="both"/>
      </w:pPr>
      <w:r>
        <w:rPr>
          <w:spacing w:val="4"/>
        </w:rPr>
        <w:t>本人已充分知晓并理解《2026</w:t>
      </w:r>
      <w:r>
        <w:rPr>
          <w:spacing w:val="-50"/>
        </w:rPr>
        <w:t xml:space="preserve"> </w:t>
      </w:r>
      <w:r>
        <w:rPr>
          <w:spacing w:val="4"/>
        </w:rPr>
        <w:t>年度四川大和公众教育评</w:t>
      </w:r>
      <w:r>
        <w:rPr>
          <w:spacing w:val="21"/>
        </w:rPr>
        <w:t>估研究院与四川省青少年文学艺术联合会联合管理课题申</w:t>
      </w:r>
      <w:r>
        <w:rPr>
          <w:spacing w:val="8"/>
        </w:rPr>
        <w:t>报工作函》及相关管理规定的要求。本人郑重承诺：</w:t>
      </w:r>
    </w:p>
    <w:p w14:paraId="3EDA74D9">
      <w:pPr>
        <w:pStyle w:val="2"/>
        <w:spacing w:before="1" w:line="296" w:lineRule="auto"/>
        <w:ind w:left="32" w:right="91" w:firstLine="654"/>
      </w:pPr>
      <w:r>
        <w:rPr>
          <w:spacing w:val="7"/>
        </w:rPr>
        <w:t>1.所提交的所有申报材料内容真实、准确，无任何学术</w:t>
      </w:r>
      <w:r>
        <w:rPr>
          <w:spacing w:val="4"/>
        </w:rPr>
        <w:t>不端行为。</w:t>
      </w:r>
    </w:p>
    <w:p w14:paraId="19C4DB90">
      <w:pPr>
        <w:pStyle w:val="2"/>
        <w:spacing w:before="253" w:line="321" w:lineRule="auto"/>
        <w:ind w:left="17" w:right="89" w:firstLine="661"/>
      </w:pPr>
      <w:r>
        <w:rPr>
          <w:spacing w:val="8"/>
        </w:rPr>
        <w:t>2.如获立项，将严格遵守课题管理规定，按照计划开展</w:t>
      </w:r>
      <w:r>
        <w:rPr>
          <w:spacing w:val="9"/>
        </w:rPr>
        <w:t>研究工作，按时保质完成研究任务，提交研究成果，并按要求参加中期检查、培训交流等相关活动。</w:t>
      </w:r>
    </w:p>
    <w:p w14:paraId="3BCA9721">
      <w:pPr>
        <w:pStyle w:val="2"/>
        <w:spacing w:before="254" w:line="296" w:lineRule="auto"/>
        <w:ind w:left="30" w:right="91" w:firstLine="661"/>
      </w:pPr>
      <w:r>
        <w:rPr>
          <w:spacing w:val="20"/>
        </w:rPr>
        <w:t>3.保证课题研究经费全部用于与本课题研究相关的合</w:t>
      </w:r>
      <w:r>
        <w:rPr>
          <w:spacing w:val="8"/>
        </w:rPr>
        <w:t>理支出，并接受相关审计与监督。</w:t>
      </w:r>
    </w:p>
    <w:p w14:paraId="75B8424C">
      <w:pPr>
        <w:pStyle w:val="2"/>
        <w:spacing w:before="254" w:line="321" w:lineRule="auto"/>
        <w:ind w:left="30" w:firstLine="648"/>
      </w:pPr>
      <w:r>
        <w:rPr>
          <w:spacing w:val="21"/>
        </w:rPr>
        <w:t>4.同意本课题研究成果的知识产权归四川大和公众教</w:t>
      </w:r>
      <w:r>
        <w:rPr>
          <w:spacing w:val="8"/>
        </w:rPr>
        <w:t>育评估研究院、四川省青少年文学艺术联合会及本课题组共</w:t>
      </w:r>
      <w:r>
        <w:t>同所有，并同意主办方在公益范围内进行宣传、推广和应用。</w:t>
      </w:r>
    </w:p>
    <w:p w14:paraId="5EAF8C70">
      <w:pPr>
        <w:pStyle w:val="2"/>
        <w:spacing w:before="255" w:line="296" w:lineRule="auto"/>
        <w:ind w:left="36" w:right="89" w:firstLine="647"/>
      </w:pPr>
      <w:r>
        <w:rPr>
          <w:spacing w:val="8"/>
        </w:rPr>
        <w:t>5.若未能履行以上承诺或发生违规行为，愿</w:t>
      </w:r>
      <w:r>
        <w:rPr>
          <w:spacing w:val="7"/>
        </w:rPr>
        <w:t>意承担相应</w:t>
      </w:r>
      <w:r>
        <w:rPr>
          <w:spacing w:val="8"/>
        </w:rPr>
        <w:t>责任，并接受撤销课题、追回经费、通报批评等处理。</w:t>
      </w:r>
    </w:p>
    <w:p w14:paraId="10831B30">
      <w:pPr>
        <w:spacing w:line="257" w:lineRule="auto"/>
        <w:rPr>
          <w:rFonts w:ascii="Arial"/>
          <w:sz w:val="21"/>
        </w:rPr>
      </w:pPr>
    </w:p>
    <w:p w14:paraId="66DDBE4D">
      <w:pPr>
        <w:spacing w:line="257" w:lineRule="auto"/>
        <w:rPr>
          <w:rFonts w:ascii="Arial"/>
          <w:sz w:val="21"/>
        </w:rPr>
      </w:pPr>
    </w:p>
    <w:p w14:paraId="79E84EA2">
      <w:pPr>
        <w:spacing w:line="258" w:lineRule="auto"/>
        <w:rPr>
          <w:rFonts w:ascii="Arial"/>
          <w:sz w:val="21"/>
        </w:rPr>
      </w:pPr>
    </w:p>
    <w:p w14:paraId="697A2C69">
      <w:pPr>
        <w:pStyle w:val="2"/>
        <w:spacing w:before="101" w:line="222" w:lineRule="auto"/>
        <w:ind w:left="667"/>
      </w:pPr>
      <w:r>
        <w:rPr>
          <w:spacing w:val="1"/>
        </w:rPr>
        <w:t>课题负责人（</w:t>
      </w:r>
      <w:r>
        <w:rPr>
          <w:spacing w:val="-79"/>
        </w:rPr>
        <w:t xml:space="preserve"> </w:t>
      </w:r>
      <w:r>
        <w:rPr>
          <w:spacing w:val="1"/>
        </w:rPr>
        <w:t>亲笔签名</w:t>
      </w:r>
      <w:r>
        <w:t>）：</w:t>
      </w:r>
    </w:p>
    <w:p w14:paraId="3165E0BC">
      <w:pPr>
        <w:pStyle w:val="2"/>
        <w:spacing w:before="252" w:line="222" w:lineRule="auto"/>
        <w:ind w:left="6109"/>
      </w:pPr>
      <w:r>
        <w:rPr>
          <w:spacing w:val="-9"/>
        </w:rPr>
        <w:t>年</w:t>
      </w:r>
      <w:r>
        <w:rPr>
          <w:spacing w:val="20"/>
        </w:rPr>
        <w:t xml:space="preserve">  </w:t>
      </w:r>
      <w:r>
        <w:rPr>
          <w:spacing w:val="-9"/>
        </w:rPr>
        <w:t>月</w:t>
      </w:r>
      <w:r>
        <w:rPr>
          <w:spacing w:val="42"/>
        </w:rPr>
        <w:t xml:space="preserve">  </w:t>
      </w:r>
      <w:r>
        <w:rPr>
          <w:spacing w:val="-9"/>
        </w:rPr>
        <w:t>日</w:t>
      </w:r>
    </w:p>
    <w:p w14:paraId="248CF522">
      <w:pPr>
        <w:spacing w:line="222" w:lineRule="auto"/>
        <w:sectPr>
          <w:headerReference r:id="rId5" w:type="default"/>
          <w:footerReference r:id="rId6" w:type="default"/>
          <w:pgSz w:w="11906" w:h="16839"/>
          <w:pgMar w:top="1999" w:right="1710" w:bottom="1151" w:left="1785" w:header="1508" w:footer="987" w:gutter="0"/>
          <w:cols w:space="720" w:num="1"/>
        </w:sectPr>
      </w:pPr>
    </w:p>
    <w:p w14:paraId="5DCCA3BD">
      <w:pPr>
        <w:spacing w:line="279" w:lineRule="auto"/>
        <w:rPr>
          <w:rFonts w:ascii="Arial"/>
          <w:sz w:val="21"/>
        </w:rPr>
      </w:pPr>
    </w:p>
    <w:p w14:paraId="51E6F71E">
      <w:pPr>
        <w:spacing w:line="279" w:lineRule="auto"/>
        <w:rPr>
          <w:rFonts w:ascii="Arial"/>
          <w:sz w:val="21"/>
        </w:rPr>
      </w:pPr>
    </w:p>
    <w:p w14:paraId="6717D5CA">
      <w:pPr>
        <w:spacing w:line="279" w:lineRule="auto"/>
        <w:rPr>
          <w:rFonts w:ascii="Arial"/>
          <w:sz w:val="21"/>
        </w:rPr>
      </w:pPr>
    </w:p>
    <w:p w14:paraId="162A07FC">
      <w:pPr>
        <w:spacing w:line="280" w:lineRule="auto"/>
        <w:rPr>
          <w:rFonts w:ascii="Arial"/>
          <w:sz w:val="21"/>
        </w:rPr>
      </w:pPr>
    </w:p>
    <w:p w14:paraId="3049FC3F">
      <w:pPr>
        <w:spacing w:line="280" w:lineRule="auto"/>
        <w:rPr>
          <w:rFonts w:ascii="Arial"/>
          <w:sz w:val="21"/>
        </w:rPr>
      </w:pPr>
    </w:p>
    <w:p w14:paraId="5B771901">
      <w:pPr>
        <w:pStyle w:val="2"/>
        <w:spacing w:before="101" w:line="220" w:lineRule="auto"/>
        <w:ind w:left="26"/>
      </w:pPr>
      <w:r>
        <w:rPr>
          <w:spacing w:val="7"/>
        </w:rPr>
        <w:t>课题负责人所在单位承诺：</w:t>
      </w:r>
    </w:p>
    <w:p w14:paraId="77DB1C6B">
      <w:pPr>
        <w:pStyle w:val="2"/>
        <w:spacing w:before="253" w:line="372" w:lineRule="auto"/>
        <w:ind w:left="53" w:right="16" w:firstLine="613"/>
      </w:pPr>
      <w:r>
        <w:rPr>
          <w:spacing w:val="8"/>
        </w:rPr>
        <w:t>本单位已对课题负责人及课题组成员的资格、申报材料</w:t>
      </w:r>
      <w:r>
        <w:rPr>
          <w:spacing w:val="6"/>
        </w:rPr>
        <w:t>的真实性进行了审核。本单位承诺：</w:t>
      </w:r>
    </w:p>
    <w:p w14:paraId="4D07A967">
      <w:pPr>
        <w:pStyle w:val="2"/>
        <w:spacing w:line="297" w:lineRule="auto"/>
        <w:ind w:left="22" w:right="16" w:firstLine="664"/>
      </w:pPr>
      <w:r>
        <w:rPr>
          <w:spacing w:val="21"/>
        </w:rPr>
        <w:t>1.为课题负责人及团队开展本项目研究提</w:t>
      </w:r>
      <w:r>
        <w:rPr>
          <w:spacing w:val="20"/>
        </w:rPr>
        <w:t>供必要的条</w:t>
      </w:r>
      <w:r>
        <w:rPr>
          <w:spacing w:val="7"/>
        </w:rPr>
        <w:t>件、时间和支持。</w:t>
      </w:r>
    </w:p>
    <w:p w14:paraId="419258C3">
      <w:pPr>
        <w:pStyle w:val="2"/>
        <w:spacing w:before="251" w:line="296" w:lineRule="auto"/>
        <w:ind w:left="17" w:right="13" w:firstLine="661"/>
      </w:pPr>
      <w:r>
        <w:rPr>
          <w:spacing w:val="8"/>
        </w:rPr>
        <w:t>2.履行课题管理职责，对课题研究过程、经费使用及科研诚信进行监督。</w:t>
      </w:r>
    </w:p>
    <w:p w14:paraId="6746ED16">
      <w:pPr>
        <w:pStyle w:val="2"/>
        <w:spacing w:before="254" w:line="297" w:lineRule="auto"/>
        <w:ind w:left="34" w:right="16" w:firstLine="658"/>
      </w:pPr>
      <w:r>
        <w:rPr>
          <w:spacing w:val="7"/>
        </w:rPr>
        <w:t>3.若课题负责人及团队发生违规行为，本单位将承担相</w:t>
      </w:r>
      <w:r>
        <w:rPr>
          <w:spacing w:val="5"/>
        </w:rPr>
        <w:t>应的管理责任。</w:t>
      </w:r>
    </w:p>
    <w:p w14:paraId="6FFD5111">
      <w:pPr>
        <w:spacing w:line="255" w:lineRule="auto"/>
        <w:rPr>
          <w:rFonts w:ascii="Arial"/>
          <w:sz w:val="21"/>
        </w:rPr>
      </w:pPr>
    </w:p>
    <w:p w14:paraId="7B6E42B5">
      <w:pPr>
        <w:spacing w:line="256" w:lineRule="auto"/>
        <w:rPr>
          <w:rFonts w:ascii="Arial"/>
          <w:sz w:val="21"/>
        </w:rPr>
      </w:pPr>
    </w:p>
    <w:p w14:paraId="6EE907CB">
      <w:pPr>
        <w:spacing w:line="256" w:lineRule="auto"/>
        <w:rPr>
          <w:rFonts w:ascii="Arial"/>
          <w:sz w:val="21"/>
        </w:rPr>
      </w:pPr>
    </w:p>
    <w:p w14:paraId="7AA7581E">
      <w:pPr>
        <w:pStyle w:val="2"/>
        <w:spacing w:before="101" w:line="221" w:lineRule="auto"/>
        <w:ind w:left="674"/>
      </w:pPr>
      <w:r>
        <w:rPr>
          <w:spacing w:val="3"/>
        </w:rPr>
        <w:t>单位公章：</w:t>
      </w:r>
    </w:p>
    <w:p w14:paraId="6AA35E4F">
      <w:pPr>
        <w:pStyle w:val="2"/>
        <w:spacing w:before="252" w:line="222" w:lineRule="auto"/>
        <w:ind w:left="666"/>
      </w:pPr>
      <w:r>
        <w:rPr>
          <w:spacing w:val="9"/>
        </w:rPr>
        <w:t>科研管理部门负责人（签名</w:t>
      </w:r>
      <w:r>
        <w:t>）：</w:t>
      </w:r>
    </w:p>
    <w:p w14:paraId="2BEE3E83">
      <w:pPr>
        <w:spacing w:line="256" w:lineRule="auto"/>
        <w:rPr>
          <w:rFonts w:ascii="Arial"/>
          <w:sz w:val="21"/>
        </w:rPr>
      </w:pPr>
    </w:p>
    <w:p w14:paraId="2D15D9EF">
      <w:pPr>
        <w:spacing w:line="257" w:lineRule="auto"/>
        <w:rPr>
          <w:rFonts w:ascii="Arial"/>
          <w:sz w:val="21"/>
        </w:rPr>
      </w:pPr>
    </w:p>
    <w:p w14:paraId="6F531CCD">
      <w:pPr>
        <w:spacing w:line="257" w:lineRule="auto"/>
        <w:rPr>
          <w:rFonts w:ascii="Arial"/>
          <w:sz w:val="21"/>
        </w:rPr>
      </w:pPr>
    </w:p>
    <w:p w14:paraId="530F5200">
      <w:pPr>
        <w:pStyle w:val="2"/>
        <w:spacing w:before="102" w:line="222" w:lineRule="auto"/>
        <w:ind w:left="6109"/>
      </w:pPr>
      <w:r>
        <w:rPr>
          <w:spacing w:val="-9"/>
        </w:rPr>
        <w:t>年</w:t>
      </w:r>
      <w:r>
        <w:rPr>
          <w:spacing w:val="20"/>
        </w:rPr>
        <w:t xml:space="preserve">  </w:t>
      </w:r>
      <w:r>
        <w:rPr>
          <w:spacing w:val="-9"/>
        </w:rPr>
        <w:t>月</w:t>
      </w:r>
      <w:r>
        <w:rPr>
          <w:spacing w:val="42"/>
        </w:rPr>
        <w:t xml:space="preserve">  </w:t>
      </w:r>
      <w:r>
        <w:rPr>
          <w:spacing w:val="-9"/>
        </w:rPr>
        <w:t>日</w:t>
      </w:r>
    </w:p>
    <w:sectPr>
      <w:headerReference r:id="rId7" w:type="default"/>
      <w:footerReference r:id="rId8" w:type="default"/>
      <w:pgSz w:w="11906" w:h="16839"/>
      <w:pgMar w:top="400" w:right="1785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28024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3B7DF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AAEB5">
    <w:pPr>
      <w:pStyle w:val="2"/>
      <w:spacing w:before="87" w:line="222" w:lineRule="auto"/>
      <w:ind w:left="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7945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591574"/>
    <w:rsid w:val="29BB6823"/>
    <w:rsid w:val="2CD22C15"/>
    <w:rsid w:val="5CC06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2237</Words>
  <Characters>2342</Characters>
  <TotalTime>22</TotalTime>
  <ScaleCrop>false</ScaleCrop>
  <LinksUpToDate>false</LinksUpToDate>
  <CharactersWithSpaces>2429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2026-01-26T18:13:00Z</dcterms:created>
  <dc:creator>云和影</dc:creator>
  <cp:lastModifiedBy>回音</cp:lastModifiedBy>
  <dcterms:modified xsi:type="dcterms:W3CDTF">2026-01-26T10:37:31Z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2026-01-26T18:13:45Z</vt:filetime>
  </property>
  <property fmtid="{D5CDD505-2E9C-101B-9397-08002B2CF9AE}" pid="4" name="KSOTemplateDocerSaveRecord">
    <vt:lpwstr>eyJoZGlkIjoiMTFjYjllZGIxNzVmZTY4YjRiYjY3ZTg0NGFlYWM2MzYiLCJ1c2VySWQiOiI5ODIxMDcyNTEifQ==</vt:lpwstr>
  </property>
  <property fmtid="{D5CDD505-2E9C-101B-9397-08002B2CF9AE}" pid="5" name="KSOProductBuildVer">
    <vt:lpwstr>2052-12.1.0.24657</vt:lpwstr>
  </property>
  <property fmtid="{D5CDD505-2E9C-101B-9397-08002B2CF9AE}" pid="6" name="ICV">
    <vt:lpwstr>3389CADFF22D4672BC14F76CA53C6D39_13</vt:lpwstr>
  </property>
</Properties>
</file>